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drawing>
                <wp:inline distT="0" distB="0" distL="0" distR="0">
                  <wp:extent cx="1600200" cy="771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D2137"/>
                <w:sz w:val="19"/>
                <w:szCs w:val="19"/>
              </w:rPr>
              <w:t xml:space="preserve">ООО «Системы хранения»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+7 (925) 107-01-01   ·   info@stsys.ru   ·   stsys.ru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г. Москва, ул. Верейская, д. 29, стр. 134</w:t>
            </w:r>
          </w:p>
        </w:tc>
      </w:tr>
    </w:tbl>
    <w:p>
      <w:pPr>
        <w:pBdr>
          <w:bottom w:val="single" w:color="0D2137" w:sz="12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50" w:before="20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29"/>
          <w:szCs w:val="29"/>
        </w:rPr>
        <w:t xml:space="preserve">Опросный лист на вертикальные стальные резервуары РВС</w:t>
      </w:r>
    </w:p>
    <w:p>
      <w:pPr>
        <w:spacing w:after="17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9"/>
          <w:szCs w:val="19"/>
        </w:rPr>
        <w:t xml:space="preserve">Заполните известные параметры — этого достаточно для расчёта стоимости и сроков.</w:t>
      </w:r>
    </w:p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ЗАКАЗЧИК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Организация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Контактное лицо, должность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E-mail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Объект: назначение и адрес площадки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Требуемый срок поставки / монтажа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ОСНОВНЫЕ ПАРАМЕТРЫ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Номинальный объём, м³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Количество резервуаров, шт.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Тип резервуара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стационарная крыша   □ крыша с понтоном   □ плавающая крыша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Внутренний диаметр стенки, мм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если известен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Высота стенки, мм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если известна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Класс ответственности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1   □ 2   □ 3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Срок службы, лет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ХРАНИМЫЙ ПРОДУКТ И РЕЖИМ РАБОТЫ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Наименование продукта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Плотность продукта, т/м³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Рабочий уровень налива, мм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Максимальная температура продукта, °C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Внутреннее избыточное давление, кПа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Относительный вакуум, кПа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Производительность приёма / раздачи, м³/ч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Оборачиваемость, циклов в год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УСЛОВИЯ ПЛОЩАДКИ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Регион, населённый пункт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Температура наиболее холодных суток, °C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по СП 131.13330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Снеговой район или нагрузка, кПа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Ветровой район или нагрузка, кПа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Сейсмичность площадки, баллов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Фундамент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есть   □ требуется разработка   □ требуется устройство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КОНСТРУКЦИЯ И ЗАЩИТА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Метод изготовления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рулонирование   □ полистовая сборка   □ на усмотрение изготовителя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Марка стали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Ст3сп5   □ 09Г2С   □ 12Х18Н10Т   □ иная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Теплоизоляция стенки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Толщина теплоизоляции стенки, мм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Теплоизоляция крыши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Система подогрева продукта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Антикоррозийная защита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наружная   □ внутренняя   □ обе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Защитная стенка (двойное ограждение)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КОМПЛЕКТАЦИЯ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Патрубки приёма-раздачи: диаметры Ду и количество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например: Ду150 — 2 шт.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Патрубки зачистки: Ду и количество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Люки-лазы в стенке, количество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Люки на крыше: световые, замерные, монтажные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Лестница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шахтная   □ кольцевая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Площадки обслуживания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требуются   □ не требуются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Дыхательная и предохранительная арматура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Приборы контроля уровня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требуются   □ не требуются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Система пожаротушения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ТРЕБУЕМЫЕ РАБОТЫ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Проектирование КМ / КМД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да   □ нет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Доставка на объект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да   □ нет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Монтаж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да   □ шеф-монтаж   □ нет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Гидроиспытания и пусконаладка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да   □ нет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Экспертиза промышленной безопасности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да   □ нет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ДОПОЛНИТЕЛЬНЫЕ ТРЕБОВАНИЯ И ПРИМЕЧАНИЯ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pBdr>
          <w:top w:val="single" w:color="C9D3E0" w:sz="6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40" w:before="14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19"/>
          <w:szCs w:val="19"/>
        </w:rPr>
        <w:t xml:space="preserve">Заполненный опросный лист пришлите на info@stsys.ru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7"/>
          <w:szCs w:val="17"/>
        </w:rPr>
        <w:t xml:space="preserve">Ответим с технико-коммерческим предложением в течение часа в рабочее время, Пн–Пт 9:00–18:00. Если каких-то данных нет — оставьте поле пустым, недостающее уточним по телефону.</w:t>
      </w:r>
    </w:p>
    <w:sectPr>
      <w:pgSz w:w="11906" w:h="16838" w:orient="portrait"/>
      <w:pgMar w:top="900" w:right="1134" w:bottom="7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9a3f5fa5a46f6674670c8cdf379b22d7ad6f47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вертикальные стальные резервуары РВС</dc:title>
  <dc:creator>ООО «Системы хранения»</dc:creator>
  <cp:lastModifiedBy>Un-named</cp:lastModifiedBy>
  <cp:revision>1</cp:revision>
  <dcterms:created xsi:type="dcterms:W3CDTF">2026-08-31T16:01:18.875Z</dcterms:created>
  <dcterms:modified xsi:type="dcterms:W3CDTF">2026-08-31T16:01:18.875Z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